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6FCB40EF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5C51337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Inca Religion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6FCB40EF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49D4B75C" w14:textId="50C0D7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09CB922E" w14:textId="045D54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6FCB40EF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71B2C2B7" w14:textId="364C39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Incas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0B951FAC" w14:textId="080F2A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482ADDC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0431AE40" w14:textId="1D1283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Inca rulers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735F7B24" w14:textId="19A638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7652ADE3" w14:textId="231394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High priests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54CC26F4" w14:textId="73F654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6FCB40EF" w14:paraId="36A2890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4A1F21A6" w14:textId="6F73FA2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4CF89626" w14:textId="08DA0EE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6FCB40EF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76F81DA3" w14:textId="4F807F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548475F6" w14:textId="6D6AF4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1A1F1197" w14:textId="2F95FB4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6FCB40EF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1F29BB3A" w14:textId="0C3F38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217D6589" w14:textId="50A0F6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Inti Raymi (Festival of the Sun)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58E878F9" w14:textId="7948F5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6FCB40EF" w:rsidRDefault="5989CBE7" w14:paraId="16AFF6C6" w14:textId="276AD7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6FCB40EF" w:rsidRDefault="5989CBE7" w14:paraId="14E8BEF0" w14:textId="46F6BC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6FCB40EF" w:rsidRDefault="5989CBE7" w14:paraId="263A6EFF" w14:textId="3D6F75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6FCB40EF" w:rsidRDefault="5989CBE7" w14:paraId="151D8222" w14:textId="26F48E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6FCB40EF" w:rsidRDefault="5989CBE7" w14:paraId="6C44D1B4" w14:textId="6CE864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6FCB40EF" w:rsidRDefault="5989CBE7" w14:paraId="0715A8D4" w14:textId="747196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6FCB40EF" w:rsidRDefault="5989CBE7" w14:paraId="499BAEB2" w14:textId="064B2E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6FCB40EF" w:rsidRDefault="5989CBE7" w14:paraId="7ADDAA12" w14:textId="5419A6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6FCB40EF" w:rsidRDefault="5989CBE7" w14:paraId="75F7BB49" w14:textId="5B0821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6FCB40EF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68457251" w14:textId="2265945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0F78E506" w14:textId="4DD2E3A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6FCB40EF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200BF3F4" w14:textId="158D71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Andes Mountains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61105BF5" w14:textId="3C5B59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6FCB40EF" w14:paraId="08DB0E7B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4FD80C97" w14:textId="29D64A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Titicaca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7F6C80E6" w14:textId="0D3C65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6FCB40EF" w14:paraId="2D8439B7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7E1D8ACF" w14:textId="0455C2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Machu Picchu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385FF98F" w14:textId="7CAD2E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6FCB40EF" w14:paraId="389F01D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3FDDADE5" w14:textId="373339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Cusco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1E918958" w14:textId="202AA0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6FCB40EF" w14:paraId="1C552161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62394994" w14:textId="4DDE98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Coricancha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69CD0C04" w14:textId="662551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FCB40EF" w:rsidR="6FCB40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6FCB40EF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1A08A2AA" w14:textId="2398D70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CB40EF" w:rsidP="6FCB40EF" w:rsidRDefault="6FCB40EF" w14:paraId="4D43B1D3" w14:textId="358E88F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CB40EF" w:rsidR="6FCB4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6FCB40EF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493D6C5A" w14:textId="3C109C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Inti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765E1667" w14:textId="3F4418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1953DA5D" w14:textId="5DA815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Viracocha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56E6C7B7" w14:textId="3E9989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FCB40EF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259BA6AE" w14:textId="309A3A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Pachamama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64088BA8" w14:textId="6D43FF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6FCB40EF" w14:paraId="57819687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CB40EF" w:rsidP="6FCB40EF" w:rsidRDefault="6FCB40EF" w14:paraId="3761EED1" w14:textId="649511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CB40EF" w:rsidR="6FCB4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Sacrifices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CB40EF" w:rsidP="6FCB40EF" w:rsidRDefault="6FCB40EF" w14:paraId="7D4D17F2" w14:textId="11E3E1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77D8621" w:rsidP="6FCB40EF" w:rsidRDefault="777D8621" w14:paraId="321D95C7" w14:textId="091F147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FCB40EF" w:rsidR="6FCB40E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Inca religious beliefs reinforce the authority and significance of the Inca rulers in society?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5989CBE7"/>
    <w:rsid w:val="6D58AEF4"/>
    <w:rsid w:val="6FCB40EF"/>
    <w:rsid w:val="777D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71</revision>
  <dcterms:created xsi:type="dcterms:W3CDTF">2014-10-19T09:45:00.0000000Z</dcterms:created>
  <dcterms:modified xsi:type="dcterms:W3CDTF">2023-10-13T00:11:31.8178670Z</dcterms:modified>
</coreProperties>
</file>